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D" w:rsidRDefault="002E124D" w:rsidP="002E1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2E124D" w:rsidRDefault="002E124D" w:rsidP="002E124D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2E124D" w:rsidRDefault="002E124D" w:rsidP="002E124D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2E124D" w:rsidRDefault="002E124D" w:rsidP="002E124D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2E124D" w:rsidRDefault="002E124D" w:rsidP="002E124D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2E124D" w:rsidRDefault="002E124D" w:rsidP="002E12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 Дубровинском </w:t>
      </w:r>
      <w:proofErr w:type="spellStart"/>
      <w:r>
        <w:rPr>
          <w:color w:val="000000"/>
          <w:sz w:val="28"/>
          <w:szCs w:val="27"/>
        </w:rPr>
        <w:t>культурно-досуговом</w:t>
      </w:r>
      <w:proofErr w:type="spellEnd"/>
      <w:r>
        <w:rPr>
          <w:color w:val="000000"/>
          <w:sz w:val="28"/>
          <w:szCs w:val="27"/>
        </w:rPr>
        <w:t xml:space="preserve"> центре – филиале</w:t>
      </w:r>
    </w:p>
    <w:p w:rsidR="002E124D" w:rsidRDefault="002E124D" w:rsidP="002E12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2E124D" w:rsidRDefault="002E124D" w:rsidP="002E12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2E124D" w:rsidRDefault="002E124D" w:rsidP="002E12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2E124D" w:rsidRDefault="002E124D" w:rsidP="002E12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Pr="002411DF" w:rsidRDefault="002E124D" w:rsidP="002E124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2E124D" w:rsidRDefault="002E124D" w:rsidP="002E124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24D" w:rsidRPr="002411DF" w:rsidRDefault="002E124D" w:rsidP="002E12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6F14">
        <w:rPr>
          <w:rFonts w:ascii="Times New Roman" w:hAnsi="Times New Roman" w:cs="Times New Roman"/>
          <w:sz w:val="28"/>
          <w:szCs w:val="28"/>
        </w:rPr>
        <w:t>Дубровин</w:t>
      </w:r>
      <w:r>
        <w:rPr>
          <w:rFonts w:ascii="Times New Roman" w:hAnsi="Times New Roman" w:cs="Times New Roman"/>
          <w:sz w:val="28"/>
          <w:szCs w:val="28"/>
        </w:rPr>
        <w:t xml:space="preserve">ский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(далее - КДЦ),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КДЦ планирует свою деятельность, исходя из целей и задач,</w:t>
      </w:r>
      <w:r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1.3.КДЦ является муниципальным общедоступным культурно-</w:t>
      </w:r>
      <w:r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КДЦ не является юридическим лицом.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КДЦ 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>
        <w:rPr>
          <w:rFonts w:ascii="Times New Roman" w:hAnsi="Times New Roman" w:cs="Times New Roman"/>
          <w:sz w:val="28"/>
          <w:szCs w:val="28"/>
        </w:rPr>
        <w:br/>
        <w:t>10.06.2008), Федеральным Законом от 08.05.2010 № 83-ФЗ «О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 46 ,47, 52  Закона РФ «Основы законодательства РФ о культуре» (1992</w:t>
      </w:r>
      <w:proofErr w:type="gramEnd"/>
      <w:r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КДЦ является некоммерческой организацией.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Полное официальное наименование КДЦ: </w:t>
      </w:r>
      <w:r w:rsidR="00D66F14">
        <w:rPr>
          <w:rFonts w:ascii="Times New Roman" w:hAnsi="Times New Roman" w:cs="Times New Roman"/>
          <w:sz w:val="28"/>
        </w:rPr>
        <w:t>Дубровин</w:t>
      </w:r>
      <w:r>
        <w:rPr>
          <w:rFonts w:ascii="Times New Roman" w:hAnsi="Times New Roman" w:cs="Times New Roman"/>
          <w:sz w:val="28"/>
        </w:rPr>
        <w:t xml:space="preserve">ский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</w:rPr>
        <w:t xml:space="preserve"> центр - филиал многофункционального культурного центра Романовского района. 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66F14">
        <w:rPr>
          <w:rFonts w:ascii="Times New Roman" w:hAnsi="Times New Roman" w:cs="Times New Roman"/>
          <w:sz w:val="28"/>
          <w:szCs w:val="28"/>
        </w:rPr>
        <w:t>Сокращенное наименование: Дубровин</w:t>
      </w:r>
      <w:r>
        <w:rPr>
          <w:rFonts w:ascii="Times New Roman" w:hAnsi="Times New Roman" w:cs="Times New Roman"/>
          <w:sz w:val="28"/>
          <w:szCs w:val="28"/>
        </w:rPr>
        <w:t>ский КДЦ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Юридический адре</w:t>
      </w:r>
      <w:r w:rsidR="00D66F14">
        <w:rPr>
          <w:rFonts w:ascii="Times New Roman" w:hAnsi="Times New Roman" w:cs="Times New Roman"/>
          <w:sz w:val="28"/>
          <w:szCs w:val="28"/>
        </w:rPr>
        <w:t>с:  Российская Федерация, 658649</w:t>
      </w:r>
      <w:r>
        <w:rPr>
          <w:rFonts w:ascii="Times New Roman" w:hAnsi="Times New Roman" w:cs="Times New Roman"/>
          <w:sz w:val="28"/>
          <w:szCs w:val="28"/>
        </w:rPr>
        <w:t xml:space="preserve">  Алтайский, кр</w:t>
      </w:r>
      <w:r w:rsidR="00D66F14">
        <w:rPr>
          <w:rFonts w:ascii="Times New Roman" w:hAnsi="Times New Roman" w:cs="Times New Roman"/>
          <w:sz w:val="28"/>
          <w:szCs w:val="28"/>
        </w:rPr>
        <w:t xml:space="preserve">ай, Романовский р-н, с. </w:t>
      </w:r>
      <w:proofErr w:type="spellStart"/>
      <w:r w:rsidR="00D66F14">
        <w:rPr>
          <w:rFonts w:ascii="Times New Roman" w:hAnsi="Times New Roman" w:cs="Times New Roman"/>
          <w:sz w:val="28"/>
          <w:szCs w:val="28"/>
        </w:rPr>
        <w:t>Дубровино</w:t>
      </w:r>
      <w:proofErr w:type="spellEnd"/>
      <w:r w:rsidR="00D66F14">
        <w:rPr>
          <w:rFonts w:ascii="Times New Roman" w:hAnsi="Times New Roman" w:cs="Times New Roman"/>
          <w:sz w:val="28"/>
          <w:szCs w:val="28"/>
        </w:rPr>
        <w:t>, ул. Советская, 37 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E124D" w:rsidRDefault="002E124D" w:rsidP="002E124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предмет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КДЦ являются: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национальных культур;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библиотечного дела, сохранение культурного наследия, создание условий для реализации права граждан на свободный доступ к информации, знаниям, культуре;</w:t>
      </w:r>
    </w:p>
    <w:p w:rsidR="002E124D" w:rsidRDefault="002E124D" w:rsidP="002E124D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с учётом интересов и потребностей граждан, местных традиций. Создание единого информационного пространства;</w:t>
      </w:r>
    </w:p>
    <w:p w:rsidR="002E124D" w:rsidRDefault="002E124D" w:rsidP="002E124D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хранение библиотечного фонда, предоставление его во временное пользование гражданам, юридическим и физическим лицам, независимо от их организационно-правовых форм и форм собственности. Обеспечение  сохранности и   эффективного использования фонда;</w:t>
      </w:r>
    </w:p>
    <w:p w:rsidR="002E124D" w:rsidRDefault="002E124D" w:rsidP="002E124D">
      <w:p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местных, региональных и федеральных программах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2E124D" w:rsidRDefault="002E124D" w:rsidP="002E124D">
      <w:pPr>
        <w:shd w:val="clear" w:color="auto" w:fill="FFFFFF"/>
        <w:tabs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органами   местного   самоуправления   и   местными   организациями   на   основе </w:t>
      </w:r>
      <w:r>
        <w:rPr>
          <w:rFonts w:ascii="Times New Roman" w:hAnsi="Times New Roman" w:cs="Times New Roman"/>
          <w:sz w:val="28"/>
          <w:szCs w:val="28"/>
        </w:rPr>
        <w:t>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сообщества, взаимодействие    с    библиотеками различных ведомств, информационными и другими организациями;</w:t>
      </w:r>
    </w:p>
    <w:p w:rsidR="002E124D" w:rsidRDefault="002E124D" w:rsidP="002E124D">
      <w:pPr>
        <w:shd w:val="clear" w:color="auto" w:fill="FFFFFF"/>
        <w:tabs>
          <w:tab w:val="left" w:pos="9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2E124D" w:rsidRDefault="002E124D" w:rsidP="002E124D">
      <w:pPr>
        <w:shd w:val="clear" w:color="auto" w:fill="FFFFFF"/>
        <w:tabs>
          <w:tab w:val="left" w:pos="840"/>
          <w:tab w:val="left" w:pos="3106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новых информационных технологий, предоставления пользователям доступа в корпоративные и</w:t>
      </w:r>
      <w:r>
        <w:rPr>
          <w:rFonts w:ascii="Times New Roman" w:hAnsi="Times New Roman" w:cs="Times New Roman"/>
          <w:sz w:val="28"/>
          <w:szCs w:val="28"/>
        </w:rPr>
        <w:tab/>
        <w:t>глобальные информационные сети. Обслуживание пользователей в режимах локального и удалённого доступа.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24D" w:rsidRDefault="002E124D" w:rsidP="002E12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библиотеки является:</w:t>
      </w:r>
    </w:p>
    <w:p w:rsidR="002E124D" w:rsidRDefault="002E124D" w:rsidP="002E12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формирование, учёт библиотечного фонда;</w:t>
      </w:r>
    </w:p>
    <w:p w:rsidR="002E124D" w:rsidRDefault="002E124D" w:rsidP="002E124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  справочно-поискового   аппарата   на   традиционных   и   электронных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носителях, библиографических и полнотекстовых баз данных;</w:t>
      </w:r>
    </w:p>
    <w:p w:rsidR="002E124D" w:rsidRDefault="002E124D" w:rsidP="002E124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библиотечного, информационного, справочно-библиографического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обслуживания пользователей.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Для достижения своих уставных  целей КДЦ осуществляет</w:t>
      </w:r>
    </w:p>
    <w:p w:rsidR="002E124D" w:rsidRDefault="002E124D" w:rsidP="002E12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виды основной деятельности:</w:t>
      </w:r>
    </w:p>
    <w:p w:rsidR="002E124D" w:rsidRDefault="002E124D" w:rsidP="002E124D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созданию спектаклей, концертов и концертных программ, иных зрелищных программ;</w:t>
      </w:r>
    </w:p>
    <w:p w:rsidR="002E124D" w:rsidRDefault="002E124D" w:rsidP="002E124D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2E124D" w:rsidRDefault="002E124D" w:rsidP="002E124D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2E124D" w:rsidRDefault="002E124D" w:rsidP="002E124D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2E124D" w:rsidRDefault="002E124D" w:rsidP="002E124D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в том числе на платной основе;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оказание консультативной помощи в поиске и выборе источников информации;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во временное пользование любого документа из библиотечного фонда;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или их копий по межбиблиотечному абонементу из других библиотек;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центров правовой и муниципальной информации, экологической информации;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 по интересам;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вечеров, встреч, конференций, лекций, фестивалей, конкурсов и иных культурных акций;</w:t>
      </w:r>
    </w:p>
    <w:p w:rsidR="002E124D" w:rsidRDefault="002E124D" w:rsidP="002E124D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пользование читальных залов;</w:t>
      </w:r>
    </w:p>
    <w:p w:rsidR="002E124D" w:rsidRDefault="002E124D" w:rsidP="002E124D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2E124D" w:rsidRDefault="002E124D" w:rsidP="002E124D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каталогов книг, периодических изданий, рукописей;</w:t>
      </w:r>
    </w:p>
    <w:p w:rsidR="002E124D" w:rsidRDefault="002E124D" w:rsidP="002E124D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2E124D" w:rsidRDefault="002E124D" w:rsidP="002E124D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библиографических списков запросов читателей.</w:t>
      </w:r>
    </w:p>
    <w:p w:rsidR="002E124D" w:rsidRDefault="002E124D" w:rsidP="002E124D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2E124D" w:rsidRDefault="002E124D" w:rsidP="002E124D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2E124D" w:rsidRDefault="002E124D" w:rsidP="002E124D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E124D" w:rsidRDefault="002E124D" w:rsidP="002E124D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следующие виды приносящей доход деятельности:</w:t>
      </w:r>
    </w:p>
    <w:p w:rsidR="002E124D" w:rsidRDefault="002E124D" w:rsidP="002E124D">
      <w:pPr>
        <w:shd w:val="clear" w:color="auto" w:fill="FFFFFF"/>
        <w:tabs>
          <w:tab w:val="left" w:pos="792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  <w:t>Услуги документного обслуживания: доставка документов по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межбиблиотечному абонементу (МБА), электронная доставка документов;</w:t>
      </w:r>
    </w:p>
    <w:p w:rsidR="002E124D" w:rsidRDefault="002E124D" w:rsidP="002E124D">
      <w:pPr>
        <w:shd w:val="clear" w:color="auto" w:fill="FFFFFF"/>
        <w:tabs>
          <w:tab w:val="left" w:pos="893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Услуги библиографического обслуживания: выполнение справок особой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сложности, составление библиографического списка по теме, редактирование </w:t>
      </w:r>
      <w:r>
        <w:rPr>
          <w:rFonts w:ascii="Times New Roman" w:hAnsi="Times New Roman" w:cs="Times New Roman"/>
          <w:spacing w:val="-3"/>
          <w:sz w:val="28"/>
          <w:szCs w:val="28"/>
        </w:rPr>
        <w:t>библиографического списка.</w:t>
      </w:r>
    </w:p>
    <w:p w:rsidR="002E124D" w:rsidRDefault="002E124D" w:rsidP="002E124D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2.5.3. Формирование тематических подборок материалов по запросу пользователей.</w:t>
      </w:r>
    </w:p>
    <w:p w:rsidR="002E124D" w:rsidRDefault="002E124D" w:rsidP="002E124D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приносящую доход деятельность КДЦ, если она наносит  ущерб уставной деятельности, до решения суда по этому вопросу.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КДЦ  имеет право: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2E124D" w:rsidRDefault="002E124D" w:rsidP="002E124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Участвовать в установленном порядке в реализации федеральных,</w:t>
      </w:r>
      <w:r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Осуществлять хозяйственную деятельность в целях расширения</w:t>
      </w:r>
      <w:r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2E124D" w:rsidRDefault="002E124D" w:rsidP="002E124D">
      <w:pPr>
        <w:shd w:val="clear" w:color="auto" w:fill="FFFFFF"/>
        <w:tabs>
          <w:tab w:val="left" w:pos="8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2.7.5. Самостоятельно определять источники комплектования своих фондов, кроме средств на централизованное комплектование.</w:t>
      </w:r>
    </w:p>
    <w:p w:rsidR="002E124D" w:rsidRDefault="002E124D" w:rsidP="002E124D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2..7.6. Изымать и реализовывать документы из своих фондов в соответствии с порядком исключения документов, в соответствии с действующими нормативными правовыми актами. При этом библиотека не имеет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  законодательством.</w:t>
      </w:r>
    </w:p>
    <w:p w:rsidR="002E124D" w:rsidRDefault="002E124D" w:rsidP="002E124D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2.7.7.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КДЦ обязан: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Отчитываться перед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Обеспечивать сохранность и использование имущества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2E124D" w:rsidRDefault="002E124D" w:rsidP="002E124D">
      <w:pPr>
        <w:shd w:val="clear" w:color="auto" w:fill="FFFFFF"/>
        <w:tabs>
          <w:tab w:val="left" w:pos="739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2.8.4. Вести учёт библиотечного фонда в соответствии с нормативными актами</w:t>
      </w:r>
      <w:r>
        <w:rPr>
          <w:rFonts w:ascii="Times New Roman" w:hAnsi="Times New Roman" w:cs="Times New Roman"/>
          <w:sz w:val="28"/>
          <w:szCs w:val="28"/>
        </w:rPr>
        <w:br/>
        <w:t>Министерства культуры Российской Федерации. Обеспечить</w:t>
      </w:r>
      <w:r>
        <w:rPr>
          <w:rFonts w:ascii="Times New Roman" w:hAnsi="Times New Roman" w:cs="Times New Roman"/>
          <w:sz w:val="28"/>
          <w:szCs w:val="28"/>
        </w:rPr>
        <w:br/>
        <w:t>сохранность фонда и эффективное его использование.</w:t>
      </w:r>
    </w:p>
    <w:p w:rsidR="002E124D" w:rsidRDefault="002E124D" w:rsidP="002E124D">
      <w:pPr>
        <w:spacing w:after="0"/>
        <w:rPr>
          <w:rFonts w:ascii="Times New Roman" w:hAnsi="Times New Roman" w:cs="Times New Roman"/>
        </w:rPr>
        <w:sectPr w:rsidR="002E124D">
          <w:pgSz w:w="11909" w:h="16834"/>
          <w:pgMar w:top="1186" w:right="835" w:bottom="360" w:left="1061" w:header="720" w:footer="720" w:gutter="0"/>
          <w:cols w:space="720"/>
        </w:sectPr>
      </w:pPr>
    </w:p>
    <w:p w:rsidR="002E124D" w:rsidRDefault="002E124D" w:rsidP="002E124D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2.8.5. По требованию пользователей Библиотеки предоставлять им информацию своей деятельности по формированию и использованию фонда.</w:t>
      </w:r>
    </w:p>
    <w:p w:rsidR="002E124D" w:rsidRDefault="002E124D" w:rsidP="002E124D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Не допускать ограничения прав пользователей Библиотеки на свободный доступ к библиотечному фонду, а также использование сведений о пользователях Библиотеки, читательских запросах, за исключением случаев, когда эти сведения необходимы для научных целей и организации библиотечного обслуживания.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2E124D" w:rsidRDefault="002E124D" w:rsidP="002E1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центром.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КДЦ осуществляется в соответствии с законодательством Российской Федерации и настоящим Положением.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КДЦ осуществляет заведующий КДЦ - филиалом,</w:t>
      </w:r>
      <w:r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КДЦ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КДЦ,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EB2B15" w:rsidRDefault="002E124D" w:rsidP="00EB2B1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EB2B15">
        <w:rPr>
          <w:rFonts w:ascii="Times New Roman" w:hAnsi="Times New Roman" w:cs="Times New Roman"/>
          <w:sz w:val="28"/>
          <w:szCs w:val="28"/>
        </w:rPr>
        <w:t>Библиотеки входящие в состав «</w:t>
      </w:r>
      <w:proofErr w:type="spellStart"/>
      <w:r w:rsidR="00EB2B15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proofErr w:type="gramStart"/>
      <w:r w:rsidR="00EB2B1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EB2B15">
        <w:rPr>
          <w:rFonts w:ascii="Times New Roman" w:hAnsi="Times New Roman" w:cs="Times New Roman"/>
          <w:sz w:val="28"/>
          <w:szCs w:val="28"/>
        </w:rPr>
        <w:t xml:space="preserve"> КДЦ) являются скрытыми структурными единицами.</w:t>
      </w:r>
    </w:p>
    <w:p w:rsidR="002E124D" w:rsidRDefault="002E124D" w:rsidP="00EB2B1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</w:p>
    <w:p w:rsidR="002E124D" w:rsidRDefault="002E124D" w:rsidP="002E124D">
      <w:pPr>
        <w:spacing w:after="0"/>
        <w:rPr>
          <w:rFonts w:ascii="Times New Roman" w:hAnsi="Times New Roman" w:cs="Times New Roman"/>
          <w:b/>
          <w:sz w:val="28"/>
        </w:rPr>
      </w:pP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финансово-хозяйственная деятельность культурно-</w:t>
      </w:r>
    </w:p>
    <w:p w:rsidR="002E124D" w:rsidRDefault="002E124D" w:rsidP="002E124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2E124D" w:rsidRDefault="002E124D" w:rsidP="00EB2B15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КДЦ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>м</w:t>
      </w:r>
      <w:r w:rsidR="00D66F14">
        <w:rPr>
          <w:rFonts w:ascii="Times New Roman" w:hAnsi="Times New Roman" w:cs="Times New Roman"/>
          <w:sz w:val="28"/>
        </w:rPr>
        <w:t>униципального образования Дубровин</w:t>
      </w:r>
      <w:r>
        <w:rPr>
          <w:rFonts w:ascii="Times New Roman" w:hAnsi="Times New Roman" w:cs="Times New Roman"/>
          <w:sz w:val="28"/>
        </w:rPr>
        <w:t>ский сельсовет Романовского района Алтайского края, закрепляется за ним на основании акта передачи.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Источники формирования имущества КДЦ: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Имущество, закрепленное за КДЦ в установленном порядке;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Имущество, приобретенное КДЦ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Другие, не запрещенные законом источники;</w:t>
      </w:r>
    </w:p>
    <w:p w:rsidR="002E124D" w:rsidRDefault="002E124D" w:rsidP="002E124D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КДЦ обязан:    </w:t>
      </w:r>
    </w:p>
    <w:p w:rsidR="002E124D" w:rsidRDefault="002E124D" w:rsidP="002E124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имущество.</w:t>
      </w:r>
    </w:p>
    <w:p w:rsidR="002E124D" w:rsidRDefault="002E124D" w:rsidP="002E124D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и использование имущества строго по целевому назначению.</w:t>
      </w:r>
    </w:p>
    <w:p w:rsidR="002E124D" w:rsidRDefault="002E124D" w:rsidP="002E124D">
      <w:pPr>
        <w:shd w:val="clear" w:color="auto" w:fill="FFFFFF"/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(за</w:t>
      </w:r>
      <w:r>
        <w:rPr>
          <w:rFonts w:ascii="Times New Roman" w:hAnsi="Times New Roman" w:cs="Times New Roman"/>
          <w:sz w:val="28"/>
          <w:szCs w:val="28"/>
        </w:rPr>
        <w:br/>
        <w:t>исключением нормативного износа в процессе эксплуатации).</w:t>
      </w:r>
    </w:p>
    <w:p w:rsidR="002E124D" w:rsidRDefault="002E124D" w:rsidP="002E124D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124D" w:rsidRDefault="002E124D" w:rsidP="002E124D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Здание, оборудование и другое имущество, переданные Библиотеки закрепляются за ней на праве оперативного управления.</w:t>
      </w:r>
    </w:p>
    <w:p w:rsidR="002E124D" w:rsidRDefault="002E124D" w:rsidP="002E124D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Собственник имущества, закрепленного за КДЦ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4.6. Контроль использования имущества, находящегося в пользовании КДЦ на основании акта передачи, о</w:t>
      </w:r>
      <w:r w:rsidR="00D66F14">
        <w:rPr>
          <w:rFonts w:ascii="Times New Roman" w:hAnsi="Times New Roman" w:cs="Times New Roman"/>
          <w:sz w:val="28"/>
        </w:rPr>
        <w:t>существляет Администрация Дубровин</w:t>
      </w:r>
      <w:r>
        <w:rPr>
          <w:rFonts w:ascii="Times New Roman" w:hAnsi="Times New Roman" w:cs="Times New Roman"/>
          <w:sz w:val="28"/>
        </w:rPr>
        <w:t>ского сельсовета согласно Соглашению о передаче осуществления части полномочий м</w:t>
      </w:r>
      <w:r w:rsidR="00D66F14">
        <w:rPr>
          <w:rFonts w:ascii="Times New Roman" w:hAnsi="Times New Roman" w:cs="Times New Roman"/>
          <w:sz w:val="28"/>
        </w:rPr>
        <w:t>униципального образования Дубровин</w:t>
      </w:r>
      <w:r>
        <w:rPr>
          <w:rFonts w:ascii="Times New Roman" w:hAnsi="Times New Roman" w:cs="Times New Roman"/>
          <w:sz w:val="28"/>
        </w:rPr>
        <w:t>ский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2E124D" w:rsidRDefault="002E124D" w:rsidP="002E124D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</w:t>
      </w:r>
      <w:r w:rsidR="00EB2B15">
        <w:rPr>
          <w:rFonts w:ascii="Times New Roman" w:hAnsi="Times New Roman" w:cs="Times New Roman"/>
          <w:sz w:val="28"/>
          <w:szCs w:val="28"/>
        </w:rPr>
        <w:t xml:space="preserve"> имущества и</w:t>
      </w:r>
      <w:r>
        <w:rPr>
          <w:rFonts w:ascii="Times New Roman" w:hAnsi="Times New Roman" w:cs="Times New Roman"/>
          <w:sz w:val="28"/>
          <w:szCs w:val="28"/>
        </w:rPr>
        <w:t xml:space="preserve"> библиотечного фонда осуществляет МБУК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124D" w:rsidRDefault="002E124D" w:rsidP="002E124D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</w:p>
    <w:p w:rsidR="002E124D" w:rsidRDefault="002E124D" w:rsidP="002E124D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E124D" w:rsidRDefault="002E124D" w:rsidP="002E124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5. Фонд Библиотеки.</w:t>
      </w:r>
    </w:p>
    <w:p w:rsidR="002E124D" w:rsidRDefault="002E124D" w:rsidP="002E124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муниципальной собственностью и закреплен за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управления. Библиотека хранит, использует фонд с целью и задачами деятельности,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определенными Уставом МБУК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и настоящим Положением.</w:t>
      </w:r>
    </w:p>
    <w:p w:rsidR="002E124D" w:rsidRDefault="002E124D" w:rsidP="002E124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частью единого фонда документов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Прием, учет и выдача документов из фонда Библиотеки осуществляется в соответствии с инструкциями и нормативными документами по библиотечному делу.</w:t>
      </w:r>
    </w:p>
    <w:p w:rsidR="002E124D" w:rsidRDefault="002E124D" w:rsidP="002E124D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фонде документов Библиотеки не допускается наличие экстремистских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материалов, призывающих к осуществлению экстремистской деятельности либо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обосновывающих или оправдывающих необходимость осуществления такой деятельности, обосновывающих или оправдывающих национальное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расовое превосходство либо оправдывающих практику совершения военных или </w:t>
      </w:r>
      <w:r>
        <w:rPr>
          <w:rFonts w:ascii="Times New Roman" w:hAnsi="Times New Roman" w:cs="Times New Roman"/>
          <w:sz w:val="28"/>
          <w:szCs w:val="28"/>
        </w:rPr>
        <w:t>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2E124D" w:rsidRDefault="002E124D" w:rsidP="002E124D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E124D" w:rsidRDefault="002E124D" w:rsidP="002E124D">
      <w:pPr>
        <w:spacing w:after="0"/>
        <w:rPr>
          <w:rFonts w:ascii="Times New Roman" w:hAnsi="Times New Roman" w:cs="Times New Roman"/>
          <w:sz w:val="28"/>
        </w:rPr>
      </w:pP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6. Реорганизация и ликвидация </w:t>
      </w:r>
      <w:proofErr w:type="spellStart"/>
      <w:r>
        <w:rPr>
          <w:rFonts w:ascii="Times New Roman" w:hAnsi="Times New Roman" w:cs="Times New Roman"/>
          <w:b/>
          <w:sz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Реорганизация и ликвидации КДЦ осуществляется и порядке,</w:t>
      </w:r>
      <w:r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>
        <w:rPr>
          <w:rFonts w:ascii="Times New Roman" w:hAnsi="Times New Roman" w:cs="Times New Roman"/>
          <w:sz w:val="28"/>
        </w:rPr>
        <w:br/>
        <w:t>края.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района, в случае принятия решения о ликвидации КДЦ, согласовывает это решение с Учре</w:t>
      </w:r>
      <w:r w:rsidR="00D66F14">
        <w:rPr>
          <w:rFonts w:ascii="Times New Roman" w:hAnsi="Times New Roman" w:cs="Times New Roman"/>
          <w:sz w:val="28"/>
        </w:rPr>
        <w:t>дителем и Администрацией  Дубровин</w:t>
      </w:r>
      <w:r>
        <w:rPr>
          <w:rFonts w:ascii="Times New Roman" w:hAnsi="Times New Roman" w:cs="Times New Roman"/>
          <w:sz w:val="28"/>
        </w:rPr>
        <w:t>ского сельсовета, создает ликвидационную комиссию из представителей Учредителя, профессиональных объединений и трудового коллектива КДЦ, публикует в местной печати уведомление о решении  не позднее, чем за 2 месяца до намеченного срока ликвидации.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При ликвидации и реорганизации, увольняемым работникам</w:t>
      </w:r>
      <w:r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>
        <w:rPr>
          <w:rFonts w:ascii="Times New Roman" w:hAnsi="Times New Roman" w:cs="Times New Roman"/>
          <w:sz w:val="28"/>
        </w:rPr>
        <w:br/>
        <w:t>законодательством.</w:t>
      </w:r>
    </w:p>
    <w:p w:rsidR="002E124D" w:rsidRDefault="002E124D" w:rsidP="002E124D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2E124D" w:rsidRDefault="002E124D" w:rsidP="002E124D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разгосударствление и приватизация КДЦ.</w:t>
      </w:r>
    </w:p>
    <w:p w:rsidR="002E124D" w:rsidRDefault="002E124D" w:rsidP="002E124D"/>
    <w:p w:rsidR="00AD1C4D" w:rsidRDefault="00AD1C4D"/>
    <w:sectPr w:rsidR="00AD1C4D" w:rsidSect="005B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24D"/>
    <w:rsid w:val="002E124D"/>
    <w:rsid w:val="004E533A"/>
    <w:rsid w:val="00AD1C4D"/>
    <w:rsid w:val="00D66F14"/>
    <w:rsid w:val="00EB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2018-06-27T08:37:00Z</cp:lastPrinted>
  <dcterms:created xsi:type="dcterms:W3CDTF">2018-06-27T04:09:00Z</dcterms:created>
  <dcterms:modified xsi:type="dcterms:W3CDTF">2018-06-27T08:37:00Z</dcterms:modified>
</cp:coreProperties>
</file>